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Quantifying the Unseen: The Cost of Tribal Knowledge Loss and Employee Turnover in Small to Medium-sized Businesses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Executive Summary of Key Financial and Productivity Impacts of Knowledge Loss in SMBs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departure of employees from Small to Medium-sized Businesses (SMBs) triggers a cascade of costs, many of which are hidden beneath the surface of direct replacement expenses. The loss of 'tribal knowledge'—undocumented operational expertise, troubleshooting shortcuts, and nuanced process understanding—inflicts a significant financial and productivity toll. This report synthesizes quantitative data from 2020 onwards, sourced from reputable business consultancies, HR research firms, academic studies, and industry reports, to illuminate these costs for SMBs.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costs are multifaceted, encompassing direct financial outlays for recruitment and onboarding, substantial losses in productivity as new and existing employees struggle to bridge knowledge gaps, operational inefficiencies leading to errors and delays, and strategic impediments to growth and innovation. While direct, SMB-exclusive statistics for every facet of knowledge loss are not always available, general business data and proxy indicators offer a compelling view of the impact on smaller organizations. These entities can be particularly vulnerable due to leaner operational structures and a higher reliance on the specific expertise of individual team members.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Overarching statistics paint a stark picture. For instance, employee turnover, a primary driver of knowledge loss, is estimated to cost U.S. businesses a staggering one trillion dollars annually.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More granularly, a firm with 1,000 employees can expect to lose $2.4 million in productivity each year due to day-to-day inefficiencies stemming from knowledge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SMBs operate on a smaller scale, the proportional impact of such losses can be even more acute. The financial drain on SMBs often manifests not as singular, catastrophic events but as an aggregation of seemingly minor costs—a few hours lost searching for information here, a minor error there, a slightly longer onboarding period for a new hire. These individual instances, often dismissed as operational friction, compound over time across employees, significantly eroding overall productivity and profitability in resource-constrained SMB environments.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impact transcends immediate financial costs. Knowledge loss acts as a direct barrier to an SMB's capacity for growth and innovation. Time and resources consumed in "reinventing the wheel" or correcting mistakes due to lost expertise are diverted from value-added activities, such as developing new products or services, enhancing customer experiences, or exploring new market opportunities. This stifles the agility and innovation crucial for SMB competitiveness and long-term sustainability.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snapshot of key quantifiable impacts, offering an immediate overview of the core financial and operational pain points for SMBs.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Snapshot: Key Quantifiable Impacts of Knowledge Loss &amp; Turnover (SMB Context)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Metric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Statistic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 (Year /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SMB Relevance/Caveat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Overall Turnover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0.5 to 2 times employee's annual salary.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Gallup (cited in Lano.io,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 financial burden per departure; knowledge loss is a major component of this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33.3% of departing employee's base salary.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Work Institute (2024 Retention Report)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Conservative estimate including direct and indirect costs like lost productivity.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Lost Productivity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Employees spend 5.3 hours/week waiting for information or "reinventing the wheel."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Panopto Workplace Knowledge and Productivity Report (survey of 1001 US employees, report year not specified)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Represents over 13% of a 40-hour workweek per employee; substantial cumulative loss for SMB teams.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Onboarding Inefficiency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 hires can take 12-18 months to feel confident if tribal knowledge is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ScreenSteps (context of tribal knowledge impact, specific year for statement not provided)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Prolonged period of sub-optimal productivity, draining resources.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 of Poor Knowledge Sharing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Companies lose $31.5 billion annually (aggregate figure).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IDC study (cited in Rev.com, original IDC report title/year not specified, potentially pre-2020)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Illustrates the economic principle of loss; SMBs contribute to and suffer from this, with potentially greater relative impact. Caveat: Original study may be older than 2020.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Daily Vacancy Cost (Proxy)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~$1,082/day for a company with $25M revenue/100 employees (example calculation).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Dockyard (2024, methodology provided)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Highlights daily revenue/productivity loss during vacancy, exacerbated if role relies on undocumented knowledge. SMBs with fewer staff may see higher per-employee revenue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SMB Downtime Cost (Proxy)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$137 to $427 per minute.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Carbonite (2015, cited by Atlassian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 and 3rdAIAutomation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Older data, but SMB-specific. Knowledge loss can extend downtime, amplifying this cost. Clearly note data age if used for precise calculations.</w:t>
            </w:r>
          </w:p>
        </w:tc>
      </w:tr>
    </w:tbl>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Quantifying the Direct Financial Costs of Employee Departure Due to Knowledge Loss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an employee departs, particularly one possessing significant undocumented operational knowledge, SMBs face a range of direct financial costs that extend far beyond the immediate expense of finding a replacement. These costs are intrinsically linked to the vacuum created by lost tribal knowledge.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Overall Turnover Cost Estimates: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financial burden of replacing an employee is substantial. A widely cited estimate suggests that the average cost of employee turnover ranges from one-half to two times the departing employee's annual salary.1 This comprehensive figure attempts to capture not only direct recruitment expenses but also the often-underestimated costs associated with lost productivity and the time it takes for a new hire to reach full competency – a period significantly extended when critical knowledge has walked out the door. The Work Institute's "2024 Retention Report" offers a more conservative, yet still impactful, calculation method: multiplying each departing employee's base salary by 33.3% to estimate the turnover cost, a figure that explicitly includes indirect costs such as loss of productivity.3 For an SMB, even this conservative estimate represents a considerable financial hit for each departing team member, diverting funds that could otherwise be invested in growth or operational improvements. The value of lost knowledge and the subsequent productivity dip of the remaining team and the new hire form a substantial, often hidden, component of these overall turnover costs. In SMBs, where critical knowledge may be concentrated in a few individuals, this hidden component can be disproportionately large.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Recruitment and Hiring Costs: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significant portion of turnover costs is attributable to the direct expenses of recruitment and hiring. According to the Society for Human Resource Management (SHRM), the average cost-per-hire (CPH) in the United States was around $4,800 in 2025, an increase from $4,425 in 2021.9 Other sources referencing SHRM data from recent years also place this figure near $4,700.1 These costs typically include advertising, recruiter fees (if applicable), background checks, and the internal HR time spent on the hiring process.9 While CPH is a direct and visible expense, the necessity to incur this cost is frequently a result of turnover. The subsequent efficiency of the new hire, and thus the true ROI on this hiring expenditure, is heavily influenced by the amount of undocumented knowledge lost with the predecessor and the effectiveness of knowledge transfer mechanisms, or lack thereof. For an SMB, each instance of incurring a $4,700-$4,800 CPH represents a significant diversion of resources.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SMB-Specific Vacancy Costs as a Proxy for Knowledge Loss Impact: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period during which a position remains unfilled also generates costs. One general estimate indicates a vacancy can cost a company $98 per day, and with an average time to fill of 39 days, this amounts to $3,822 per vacancy.11 A more dynamic approach to calculating the "Cost of Vacancy" involves dividing the company's revenue per employee by the number of working days in a year, then multiplying this daily figure by the number of days the position remains open. For example, a hypothetical company with $25 million in annual revenue and 100 employees (equating to $250,000 revenue per employee) and 231 working days a year would experience a vacancy cost of approximately $1,082 per day. If a specialized role takes an average of 56 days to fill, the total cost of that vacancy could exceed $60,000.6 This daily loss in output or revenue is significantly exacerbated if the departed employee held critical tribal knowledge essential for the role's function, as the new hire will struggle to achieve full productivity quickly, and existing team members may be burdened. For SMBs, where each employee often contributes a larger proportional share to revenue and operations, the daily cost of an empty, knowledge-critical position can be particularly damaging. The "cost of vacancy" thus extends beyond just an empty chair; it reflects an ongoing drag on projects, customer service, and overall team capacity, all amplified when the departing employee’s undocumented expertise is not effectively captured or transferred.</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Impact on Operational Efficiency and Error Rates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erosion of tribal knowledge following employee turnover directly impacts the operational efficiency of Small to Medium-sized Businesses (SMBs), often leading to an increase in errors, the need for rework, and a general decline in the quality of products or services. These inefficiencies translate into tangible costs and can damage an SMB's reputation.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 Impact on Work Quality: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departure of experienced employees who possess unique skills, deep process understanding, and troubleshooting expertise can lead to a noticeable decline in operational performance. Organizations may experience decreased productivity, an uptick in mistakes, reduced quality of output, and consequently, diminished customer satisfaction.12 Research focused on the supply chain industry, with broader applicability, highlights that understaffing (often a temporary state after turnover and before a new hire is proficient) and the resultant stress on remaining employees contribute to more errors in daily work.13 While specific percentage increases in error rates directly attributable to knowledge loss in SMBs are not always detailed in broad studies, the causal link is well-established. For SMBs, where resources are often tighter and reputational damage can be more impactful, such errors can be particularly costly in terms of wasted materials, lost time, and eroded customer trust.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Costs of Poor Knowledge Sharing:</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Poor knowledge sharing is a fundamental cause of tribal knowledge loss. While a precise, recent, SMB-specific figure for this exact cost is elusive, older aggregate data indicates substantial losses. A widely referenced IDC study, though potentially dating back to 2001, revealed that companies lose $31.5 billion annually due to poor knowledge sharing.2 If this older figure is indicative, the current costs, adjusted for inflation and increased reliance on knowledge work, could be even higher. This macroeconomic figure underscores that failing to make knowledge accessible and transferable has profound financial consequences. SMBs are contributors to this aggregate loss and suffer proportionally, often more acutely due to their limited capacity to absorb such inefficiencies. The financial drain is not merely theoretical; it manifests in wasted effort, duplicated work, and suboptimal decisions made due to a lack of readily available information.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Impact of Inefficient Maintenance due to Knowledge Leak:</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sectors such as manufacturing or any SMB reliant on specialized equipment, the loss of experienced maintenance personnel without adequate knowledge transfer can severely disrupt operations. Studies indicate that robust preventive maintenance plans can enhance equipment reliability by 35-50%. However, if the tacit knowledge required to execute these plans effectively—such as understanding equipment quirks or specific repair techniques—is lost when an employee leaves, these reliability improvements may not be achieved. This can lead to more frequent equipment breakdowns and increased downtime.8 For an SMB, such operational failures translate directly into higher repair costs, lost production time, and an inability to meet customer orders, all of which impact the bottom line.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increase in error rates and operational inefficiencies is not merely an internal inconvenience; it represents a direct financial drain. Costs accumulate from wasted materials, the labor hours consumed by rework, and the potential loss of customer loyalty if subpar products or services reach the market. For SMBs striving to build and maintain a reputation for quality and reliability, these impacts can be particularly damaging. Moreover, the burden placed on remaining experienced employees to cover knowledge gaps, train new staff informally, or correct errors made by less experienced colleagues can create a stressful work environment. This can lead to a detrimental cycle of declining morale, further drops in productivity, and potentially increased turnover among the very staff the SMB can least afford to lose, thereby exacerbating the initial problem of knowledge depletion.</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Time-Related Costs: Reinventing Wheels and Project Delays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yet often unmeasured cost associated with the loss of tribal knowledge in SMBs is the unproductive time employees spend searching for information that is not documented or easily accessible. This "reinventing the wheel" phenomenon directly impacts productivity and contributes to costly project delays.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 Spent Searching for Information / Reinventing the Wheel:</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Employees across various organizations dedicate a substantial portion of their workweek to overcoming information deficits. According to the Panopto Workplace Knowledge and Productivity Report, which surveyed 1,001 US employees, individuals spend an average of 5.3 hours per week waiting for information from colleagues or essentially "reinventing the wheel" because the necessary knowledge is not readily available.4 This lost time equates to over 13% of a standard 40-hour workweek. For an SMB with even a modest number of employees, say 20, this translates into over 100 hours of lost productivity every week. The same report underpins the estimate that a firm with 1,000 employees can lose $2.4 million in productivity annually due to such day-to-day inefficiencies caused by knowledge loss.2 While an SMB's absolute loss will be smaller, the relative impact can be just as, if not more, severe.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 emphasizing this challenge, an Iterators poll found that 60% of participants reported it was difficult or almost impossible to obtain essential information from their colleagues.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Older data from IDC, though potentially pre-dating the 2020 threshold, suggested that up to 50% of corporate knowledge could not be found centrally, leading employees to spend more time re-creating existing knowledge than acquiring new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inefficiency is a direct consequence of tribal knowledge not being captured and made accessible. The 5.3 hours per week is not merely passive waiting; it often involves active, frustrating, and duplicative efforts as employees attempt to reconstruct information or processes that were once known but not documented. This directly curtails project velocity and can lead to missed deadlines, which for an SMB could translate into lost contracts, financial penalties, or damage to its reputation for reliability.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Impact on Project Timelines: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delays incurred while waiting for or recreating information have a direct and measurable impact on project schedules. The Panopto report indicates that these information-related delays cause 66% of projects to be extended by up to a week, and 12% by a month or more.4 Employee attrition, which leads to knowledge loss, has been linked to labor shortages that cause significant project and delivery delays. For instance, in 2021, nearly half of small businesses in the United States reported difficulties meeting customer demands due to logistics delays, which can be exacerbated when key personnel with undocumented knowledge about supply chains or processes depart.13 Furthermore, a 2024 study in the construction sector found that miscommunication, often a symptom of poorly transferred or undocumented knowledge, was a primary cause of project delays and reduced work quality.17</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SMBs, project delays carry significant financial consequences, including potential contractual penalties, increased labor costs for extended project durations, and strained client relationships. The cumulative impact of many small delays in information retrieval across different team members can create a substantial "drag" on overall organizational agility and responsiveness. In an environment where employees often wear multiple hats and collaborate closely, these micro-delays can cascade, slowing down dependent tasks and entire workflows. This collective slowdown diminishes an SMB's ability to adapt quickly to market changes or customer needs—a critical competitive advantage for smaller enterprises. The problem is compounded by ongoing employee turnover, which continuously depletes the accessible knowledge pool if proactive measures are not in place.</w:t>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Extended Onboarding and New Hire Ramp-Up Inefficiencies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prevalence of undocumented "tribal knowledge" within Small to Medium-sized Businesses (SMBs) significantly extends the time and cost required to bring new hires to full productivity. This inefficiency not only affects the new employee but also places a burden on existing team members.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 to Proficiency &amp; Onboarding Duration: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critical operational knowledge is not formally documented and shared, new hires face a steep learning curve. It can take a considerable amount of time for them to feel confident and competent in their roles, sometimes extending from 12 to 18 months, particularly in environments heavily reliant on such undocumented expertise.5 More broadly, the time for an employee to reach proficiency can range from 4 to 52 weeks, depending on the complexity of the position and the availability of structured knowledge.5 While the original source for this specific 4-52 week range is not detailed, the upper end of these estimates highlights a substantial period of sub-optimal productivity. For SMBs, this protracted ramp-up means a longer delay in realizing the full value of their new hires.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Financial Cost of Onboarding / Lost Productivity During Ramp-Up:</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financial implications of extended onboarding are considerable. An older SHRM report indicated an average cost of around $4,100 to onboard a new hire 5, though the specific report year is not cited in the available material. More recent estimates from 2025 suggest that the indirect cost of "Lost productivity during ramp-up" can range from $1,000 to $5,000+ per hire, with "Manager time &amp; training" adding another $500 to $3,000 per hire.18 These figures are in addition to direct hiring costs and underscore the financial impact of the learning period. The lost productivity component is directly correlated with how quickly a new employee can access, absorb, and apply necessary operational knowledge. If this knowledge is primarily tribal and undocumented, the ramp-up phase is inevitably slower and more costly. For SMBs, where every employee's contribution is critical, minimizing this unproductive period is paramount.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impact of reducing onboarding time through better knowledge availability can be illustrated by potential savings. For example, if effective knowledge management could shorten an onboarding period by 22 days for an employee earning $20 per hour (assuming an 8-hour day), the direct saving would be $3,520 per employee.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demonstrates the tangible financial benefits of investing in systems that capture and disseminate tribal knowledge.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extended ramp-up times in SMBs due to poor knowledge transfer do not solely impact the new hire's individual productivity. They also drain the time and energy of experienced colleagues who are often pulled into ad-hoc training and support roles. This "shadow training" diverts them from their own critical tasks and can create bottlenecks elsewhere in the organization, reducing overall team output. Furthermore, a high rate of early turnover, such as new hires quitting within their first few months (with some data suggesting one-third of new employees quit after six months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is frequently a symptom of a frustrating and ineffective onboarding experience characterized by a lack of access to essential information and support. For an SMB, each such premature departure means the initial investment in recruitment and partial onboarding is lost, forcing the costly cycle of re-hiring and re-training to begin anew, further perpetuating knowledge gaps and financial strain.</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Tenure Loss and Its Implications for Performance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length of time employees stay with an organization—their tenure—is intrinsically linked to the accumulation and retention of organizational knowledge. Recent trends show a decrease in median employee tenure, highlighting a growing challenge for SMBs in preserving the valuable undocumented knowledge held by more experienced staff, the loss of which can degrade operational performance.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Recent Employee Tenure Statistics: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from the U.S. Bureau of Labor Statistics indicates that the median number of years wage and salary workers had been with their current employer was 3.9 years in January 2024. This figure is down from 4.1 years in January 2022 and represents the lowest median tenure recorded since January 2002.20 In January 2024, the median tenure for men was 4.2 years, while for women it was 3.6 years. As expected, tenure correlates with age; workers aged 55 to 64 had a median tenure of 9.6 years, significantly higher than the 2.7 years for those aged 25 to 34.20 Certain industries, such as manufacturing (4.9 years) and mining, quarrying, and oil and gas extraction (5.7 years), tend to have higher median tenures, while leisure and hospitality (2.1 years) has the lowest.20 This overall decline in median tenure suggests that organizations, including SMBs, are increasingly managing a workforce with, on average, less accumulated experience within the company. This trend underscores the escalating importance of capturing and transferring knowledge from more tenured employees before they depart.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Link Between Tenure Loss and Knowledge Loss: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 is a direct and critical relationship between employee tenure and the retention of organizational knowledge. Employees with a long history at a company typically amass a wealth of undocumented knowledge about the business, its customers, internal processes, and informal best practices.1 This "deep, unspoken expertise" includes procedures refined through trial and error and problem-solving tactics developed over years.2 When these long-tenured employees leave, and if this knowledge has not been systematically documented or transferred, the majority of this valuable intellectual capital departs with them.1 For SMBs, where a few key individuals might hold a disproportionate amount of such critical tribal knowledge, their departure can be exceptionally disruptive.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Impact on Performance: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direct quantitative metrics linking tenure loss to specific percentage drops in performance for SMBs are not always readily available, the qualitative impact is significant. Studies, such as one focusing on South African municipalities (with transferable principles), show that employee turnover, and by extension the loss of tenured staff, has a significant negative impact on tacit organizational knowledge. This loss often leads to diminished service quality and increased operational costs, including those for recruitment and potentially engaging external consultants to fill knowledge gaps.21 The declining median employee tenure across the workforce means that the "window of opportunity" for SMBs to capture critical knowledge from their employees is shrinking. This necessitates a shift towards more proactive and continuous knowledge management practices, rather than relying solely on long-term employee retention as a strategy for knowledge preservation.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departure of a long-tenured employee from an SMB is often more than just the loss of one person's direct productivity. It can destabilize or even cripple entire processes, customer relationships, or operational areas that were uniquely managed or understood through that individual's undocumented expertise. The "blast radius" of such a departure is often larger in smaller organizations because there may be fewer individuals with overlapping knowledge or established backup systems. This makes robust succession planning and targeted knowledge transfer initiatives for key tenured roles particularly vital for the resilience and continued performance of SMBs.</w:t>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Proxy Data and Broader Productivity Impacts on SMBs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direct, SMB-specific quantitative data for every nuance of tribal knowledge loss can be elusive, several proxy indicators and broader productivity metrics clearly demonstrate the significant financial and operational impact on these businesses. Knowledge loss often acts as an exacerbating factor, amplifying the costs associated with these broader issues.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 Productivity Loss from Poor Knowledge Sharing (Applicable to SMBs):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Large-scale studies illustrate the substantial economic cost of inefficient knowledge sharing, a core component of tribal knowledge loss. An IDC study, though potentially pre-dating the 2020 threshold, indicated that companies lose an aggregate of $31.5 billion annually due to this issue.2 Panopto's research estimated a $2.4 million annual productivity loss for a 1,000-employee firm specifically from day-to-day inefficiencies caused by knowledge loss.2 While these are macro figures, they establish a clear economic principle: when knowledge is not effectively shared or is lost, productivity suffers, and real costs are incurred. SMBs are not immune to this; in fact, the relative impact of such inefficiencies can be even greater due to tighter profit margins and fewer redundant resources. Even a small fraction of the losses seen in larger companies can represent a significant financial burden for an SMB.</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Downtime Costs (Exacerbated by Knowledge Loss):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 or operational downtime is a major cost for businesses of all sizes. For small businesses, specific estimates, albeit from 2015, suggest downtime costs can range from $137 to $427 per minute.7 More general statistics indicate that 98% of organizations report that one hour of downtime costs over $100,000.8 While downtime can stem from various technical or operational failures, the duration of that downtime—and therefore its ultimate cost—can be significantly extended by a lack of accessible knowledge. If the specific troubleshooting expertise or understanding of a critical system resided with an employee who has left, and this knowledge was not documented or transferred, the time taken to diagnose and resolve the issue will invariably be longer. This directly inflates the per-minute costs of downtime, turning what might have been a minor interruption into a more severe financial event for an SMB, which often has fewer redundancies in both systems and personnel.</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Cost of Disengagement (Indirectly Linked to Knowledge Frustration):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Employee disengagement carries an enormous productivity cost globally and nationally. Gallup's State of the Global Workforce 2024 Report estimated that lost productivity due to disengaged employees reached $9.8 trillion globally in 2023 (corrected from an earlier snippet reference).6 In the U.S. alone, low employee engagement is estimated to cost companies between $450 billion and $550 billion each year.22 A key contributor to employee frustration, and subsequently disengagement, is the inability to access needed information. Panopto's research found that 81% of employees report feeling frustrated when they cannot access the knowledge they need to perform their jobs effectively.4 While disengagement is a multifaceted issue, the persistent struggle to find information or understand undocumented processes can significantly erode morale and motivation. For SMBs, where each employee's contribution is vital, widespread disengagement driven or exacerbated by poor knowledge management can severely hamper productivity, innovation, and customer service. Addressing knowledge gaps and improving information accessibility can thus be an important lever for enhancing employee engagement and mitigating these substantial associated costs.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key proxy indicators that help quantify the impact of knowledge loss on SMBs, even when direct figures are scarce.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Proxy Indicators of Knowledge Loss Impact on SMBs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Impact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Statistic/Estimated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 (Year /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Relevance to Knowledge Loss in SMBs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Productivity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$2.4M annual loss for a 1,000-employee firm due to knowledge loss inefficiencies.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Panopto Workplace Knowledge and Productivity Report (report year not specified)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Scalable concept; even a small percentage of this is significant for an SMB. Highlights direct productivity hit from inefficient knowledge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 Downtime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SMB downtime costs: $137 to $427 per minute.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Carbonite (2015, cited by Atlassian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 and 3rdAIAutomation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Older data, but SMB-specific. Knowledge loss (e.g., lost troubleshooting expertise) can extend downtime, directly increasing these per-minute costs. </w:t>
            </w:r>
            <w:r w:rsidDel="00000000" w:rsidR="00000000" w:rsidRPr="00000000">
              <w:rPr>
                <w:rFonts w:ascii="Google Sans Text" w:cs="Google Sans Text" w:eastAsia="Google Sans Text" w:hAnsi="Google Sans Text"/>
                <w:i w:val="1"/>
                <w:color w:val="1b1c1d"/>
                <w:sz w:val="20"/>
                <w:szCs w:val="20"/>
                <w:shd w:fill="auto" w:val="clear"/>
                <w:rtl w:val="0"/>
              </w:rPr>
              <w:t xml:space="preserve">Note data age for precise calculations.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98% of organizations: 1 hour of downtime costs &gt; $100,000.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statistic (cited in 3rdAIAutomation, 2024, original source/year not specified)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Illustrates high cost of downtime; knowledge gaps can prolong resolution.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 Disengagement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Lost productivity from disengagement: $9.8 trillion globally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Gallup (State of the Global Workforce 2024 Report, cited by Dockyard)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SMBs share in this global productivity loss. Frustration from inaccessible knowledge (81% of employees feel this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contributes to disengagement.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engagement costs U.S. companies $450B-$550B annually.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Study on U.S. workplace engagement (cited by Haiilo,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Highlights national scale of disengagement costs. Improving knowledge sharing can be a factor in boosting engagement and reducing these costs for SMBs.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 Spent Searching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Employees spend 5.3 hours/week waiting for/reinventing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Panopto Workplace Knowledge and Productivity Report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 time cost. For an SMB, this represents significant lost capacity that could be applied to core business activities.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Difficulty Accessing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 of employees find it difficult/impossible to get needed info from colleagues.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Iterators poll (year not specified)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Indicates widespread internal barriers to knowledge flow, leading to inefficiencies that particularly strain SMB resources.</w:t>
            </w:r>
          </w:p>
        </w:tc>
      </w:tr>
    </w:tbl>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considering these proxy indicators, SMBs can better appreciate the pervasive and costly nature of unmanaged tribal knowledge and employee turnover.</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Conclusion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loss of undocumented operational expertise, or 'tribal knowledge,' through employee turnover represents a substantial and often underestimated financial and productivity burden for Small to Medium-sized Businesses (SMBs). Data from 2020 onwards, supplemented by foundational research, reveals that these costs are not isolated to direct recruitment expenses but permeate various aspects of business operations.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SMBs incur significant costs related to employee replacement, with estimates ranging from 33.3% to as much as two times an employee's annual salary.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considerable portion of this is attributable to the loss of specific, undocumented knowledge that new hires must painstakingly reacquire, extending their ramp-up time and diminishing early productivity.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daily cost of an unfilled vacancy, especially in a knowledge-critical role, can quickly escalate, directly impacting an SMB's revenue-generating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Operationally, the absence of readily available tribal knowledge contributes to inefficiencies, increased error rates, and diminished work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Employees spend a significant portion of their workweek—reportedly an average of 5.3 hours—searching for or attempting to recreate information that is not documented, leading to project delays and wasted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For SMBs, where agility and efficient resource utilization are paramount, such time-related costs can severely hamper competitiveness.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declining trend in median employee tenure further exacerbates this challenge, shrinking the window for knowledge capture and transfer.</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departure of long-tenured employees, who are often the primary repositories of critical tribal knowledge, can have a disproportionately large negative impact on an SMB's operations and performance continuity.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direct, SMB-specific quantification for every facet of knowledge loss remains an area for further research, proxy data on downtime costs (which can be extended by lost troubleshooting knowledge) and the productivity impact of employee disengagement (partially fueled by frustration over inaccessible information) paint a clear picture of significant vulnerability.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the financial and productivity costs associated with the loss of tribal knowledge and employee turnover are tangible and significant for SMBs. Recognizing these multifaceted impacts is the first step for HR analysts and business consultants in developing targeted strategies for knowledge management, employee retention, and robust onboarding processes. Addressing these challenges is not merely an HR function but a strategic imperative for enhancing operational efficiency, fostering innovation, and ensuring the long-term viability and growth of Small to Medium-sized Businesses.</w:t>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true cost of employee turnover in 2024 - Lano.io, accessed May 24, 2025, </w:t>
      </w:r>
      <w:hyperlink r:id="rId6">
        <w:r w:rsidDel="00000000" w:rsidR="00000000" w:rsidRPr="00000000">
          <w:rPr>
            <w:rFonts w:ascii="Google Sans" w:cs="Google Sans" w:eastAsia="Google Sans" w:hAnsi="Google Sans"/>
            <w:color w:val="0000ee"/>
            <w:sz w:val="24"/>
            <w:szCs w:val="24"/>
            <w:u w:val="single"/>
            <w:rtl w:val="0"/>
          </w:rPr>
          <w:t xml:space="preserve">https://www.lano.io/blog/the-true-cost-of-employee-turnover</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Cost of Knowledge Loss + How Rev Can Help | Rev, accessed May 24, 2025, </w:t>
      </w:r>
      <w:hyperlink r:id="rId7">
        <w:r w:rsidDel="00000000" w:rsidR="00000000" w:rsidRPr="00000000">
          <w:rPr>
            <w:rFonts w:ascii="Google Sans" w:cs="Google Sans" w:eastAsia="Google Sans" w:hAnsi="Google Sans"/>
            <w:color w:val="0000ee"/>
            <w:sz w:val="24"/>
            <w:szCs w:val="24"/>
            <w:u w:val="single"/>
            <w:rtl w:val="0"/>
          </w:rPr>
          <w:t xml:space="preserve">https://www.rev.com/blog/knowledge-loss</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info.workinstitute.com, accessed May 24, 2025, </w:t>
      </w:r>
      <w:hyperlink r:id="rId8">
        <w:r w:rsidDel="00000000" w:rsidR="00000000" w:rsidRPr="00000000">
          <w:rPr>
            <w:rFonts w:ascii="Google Sans" w:cs="Google Sans" w:eastAsia="Google Sans" w:hAnsi="Google Sans"/>
            <w:color w:val="0000ee"/>
            <w:sz w:val="24"/>
            <w:szCs w:val="24"/>
            <w:u w:val="single"/>
            <w:rtl w:val="0"/>
          </w:rPr>
          <w:t xml:space="preserve">https://info.workinstitute.com/hubfs/2024%20Retention%20Report/Work%20Institute%202024%20Retention%20Report.pdf</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eBook: Valuing Workplace Knowledge - Panopto, accessed May 24, 2025, </w:t>
      </w:r>
      <w:hyperlink r:id="rId9">
        <w:r w:rsidDel="00000000" w:rsidR="00000000" w:rsidRPr="00000000">
          <w:rPr>
            <w:rFonts w:ascii="Google Sans" w:cs="Google Sans" w:eastAsia="Google Sans" w:hAnsi="Google Sans"/>
            <w:color w:val="0000ee"/>
            <w:sz w:val="24"/>
            <w:szCs w:val="24"/>
            <w:u w:val="single"/>
            <w:rtl w:val="0"/>
          </w:rPr>
          <w:t xml:space="preserve">https://www.panopto.com/resource/ebook/valuing-workplace-knowledge/</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Tribal Knowledge Cost Your Company?, accessed May 24, 2025, </w:t>
      </w:r>
      <w:hyperlink r:id="rId10">
        <w:r w:rsidDel="00000000" w:rsidR="00000000" w:rsidRPr="00000000">
          <w:rPr>
            <w:rFonts w:ascii="Google Sans" w:cs="Google Sans" w:eastAsia="Google Sans" w:hAnsi="Google Sans"/>
            <w:color w:val="0000ee"/>
            <w:sz w:val="24"/>
            <w:szCs w:val="24"/>
            <w:u w:val="single"/>
            <w:rtl w:val="0"/>
          </w:rPr>
          <w:t xml:space="preserve">https://blog.screensteps.com/how-much-tribal-knowledge-cost</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Vacancy, Productivity, and the Untold Costs of Recruiting - DockYard, accessed May 24, 2025, </w:t>
      </w:r>
      <w:hyperlink r:id="rId11">
        <w:r w:rsidDel="00000000" w:rsidR="00000000" w:rsidRPr="00000000">
          <w:rPr>
            <w:rFonts w:ascii="Google Sans" w:cs="Google Sans" w:eastAsia="Google Sans" w:hAnsi="Google Sans"/>
            <w:color w:val="0000ee"/>
            <w:sz w:val="24"/>
            <w:szCs w:val="24"/>
            <w:u w:val="single"/>
            <w:rtl w:val="0"/>
          </w:rPr>
          <w:t xml:space="preserve">https://dockyard.com/blog/2024/11/26/vacancy-productivity-untold-recruiting-costs</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Calculating the cost of downtime | Atlassian, accessed May 24, 2025, </w:t>
      </w:r>
      <w:hyperlink r:id="rId12">
        <w:r w:rsidDel="00000000" w:rsidR="00000000" w:rsidRPr="00000000">
          <w:rPr>
            <w:rFonts w:ascii="Google Sans" w:cs="Google Sans" w:eastAsia="Google Sans" w:hAnsi="Google Sans"/>
            <w:color w:val="0000ee"/>
            <w:sz w:val="24"/>
            <w:szCs w:val="24"/>
            <w:u w:val="single"/>
            <w:rtl w:val="0"/>
          </w:rPr>
          <w:t xml:space="preserve">https://www.atlassian.com/incident-management/kpis/cost-of-downtime</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Hidden Cost of Knowledge Loss: Industrial Downtime Across ..., accessed May 24, 2025, </w:t>
      </w:r>
      <w:hyperlink r:id="rId13">
        <w:r w:rsidDel="00000000" w:rsidR="00000000" w:rsidRPr="00000000">
          <w:rPr>
            <w:rFonts w:ascii="Google Sans" w:cs="Google Sans" w:eastAsia="Google Sans" w:hAnsi="Google Sans"/>
            <w:color w:val="0000ee"/>
            <w:sz w:val="24"/>
            <w:szCs w:val="24"/>
            <w:u w:val="single"/>
            <w:rtl w:val="0"/>
          </w:rPr>
          <w:t xml:space="preserve">https://www.3rdaiautomation.com/blog/hidden-cost-of-knowledge-loss</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Per Hire in 2025: Everything You Need to Know - Easy.jobs, accessed May 24, 2025, </w:t>
      </w:r>
      <w:hyperlink r:id="rId14">
        <w:r w:rsidDel="00000000" w:rsidR="00000000" w:rsidRPr="00000000">
          <w:rPr>
            <w:rFonts w:ascii="Google Sans" w:cs="Google Sans" w:eastAsia="Google Sans" w:hAnsi="Google Sans"/>
            <w:color w:val="0000ee"/>
            <w:sz w:val="24"/>
            <w:szCs w:val="24"/>
            <w:u w:val="single"/>
            <w:rtl w:val="0"/>
          </w:rPr>
          <w:t xml:space="preserve">https://easy.jobs/blog/cost-per-hire-everything-you-need-to-know/</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 of Technology in Employee Training &amp; Development (2025) - Edstellar, accessed May 24, 2025, </w:t>
      </w:r>
      <w:hyperlink r:id="rId15">
        <w:r w:rsidDel="00000000" w:rsidR="00000000" w:rsidRPr="00000000">
          <w:rPr>
            <w:rFonts w:ascii="Google Sans" w:cs="Google Sans" w:eastAsia="Google Sans" w:hAnsi="Google Sans"/>
            <w:color w:val="0000ee"/>
            <w:sz w:val="24"/>
            <w:szCs w:val="24"/>
            <w:u w:val="single"/>
            <w:rtl w:val="0"/>
          </w:rPr>
          <w:t xml:space="preserve">https://www.edstellar.com/blog/role-of-modern-technology-in-employee-training</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47+ Cost of Hiring Statistics, Facts and Trends [2025] - Jobera, accessed May 24, 2025, </w:t>
      </w:r>
      <w:hyperlink r:id="rId16">
        <w:r w:rsidDel="00000000" w:rsidR="00000000" w:rsidRPr="00000000">
          <w:rPr>
            <w:rFonts w:ascii="Google Sans" w:cs="Google Sans" w:eastAsia="Google Sans" w:hAnsi="Google Sans"/>
            <w:color w:val="0000ee"/>
            <w:sz w:val="24"/>
            <w:szCs w:val="24"/>
            <w:u w:val="single"/>
            <w:rtl w:val="0"/>
          </w:rPr>
          <w:t xml:space="preserve">https://jobera.com/cost-of-hiring-statistics/</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Employee Turnover on Knowledge Loss: Strategies for Knowledge Management and Retention | LiquidSMARTS, accessed May 24, 2025, </w:t>
      </w:r>
      <w:hyperlink r:id="rId17">
        <w:r w:rsidDel="00000000" w:rsidR="00000000" w:rsidRPr="00000000">
          <w:rPr>
            <w:rFonts w:ascii="Google Sans" w:cs="Google Sans" w:eastAsia="Google Sans" w:hAnsi="Google Sans"/>
            <w:color w:val="0000ee"/>
            <w:sz w:val="24"/>
            <w:szCs w:val="24"/>
            <w:u w:val="single"/>
            <w:rtl w:val="0"/>
          </w:rPr>
          <w:t xml:space="preserve">https://liquidsmarts.com/the-impact-of-employee-turnover-on-knowledge-loss-strategies-for-knowledge-management-and-retention/</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Generic Qualitative Inquiry: Reducing Employee Attrition in the U.S. Supply Chain Industry, accessed May 24, 2025, </w:t>
      </w:r>
      <w:hyperlink r:id="rId18">
        <w:r w:rsidDel="00000000" w:rsidR="00000000" w:rsidRPr="00000000">
          <w:rPr>
            <w:rFonts w:ascii="Google Sans" w:cs="Google Sans" w:eastAsia="Google Sans" w:hAnsi="Google Sans"/>
            <w:color w:val="0000ee"/>
            <w:sz w:val="24"/>
            <w:szCs w:val="24"/>
            <w:u w:val="single"/>
            <w:rtl w:val="0"/>
          </w:rPr>
          <w:t xml:space="preserve">https://www.scirp.org/journal/paperinformation?paperid=140142</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Reality Check: Still Spending More Time Gathering Instead Of Analyzing - Forbes, accessed May 24, 2025, </w:t>
      </w:r>
      <w:hyperlink r:id="rId19">
        <w:r w:rsidDel="00000000" w:rsidR="00000000" w:rsidRPr="00000000">
          <w:rPr>
            <w:rFonts w:ascii="Google Sans" w:cs="Google Sans" w:eastAsia="Google Sans" w:hAnsi="Google Sans"/>
            <w:color w:val="0000ee"/>
            <w:sz w:val="24"/>
            <w:szCs w:val="24"/>
            <w:u w:val="single"/>
            <w:rtl w:val="0"/>
          </w:rPr>
          <w:t xml:space="preserve">https://www.forbes.com/councils/forbestechcouncil/2019/12/17/reality-check-still-spending-more-time-gathering-instead-of-analyzing/</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Community is Correct 91% of the Time - CMS Wire, accessed May 24, 2025, </w:t>
      </w:r>
      <w:hyperlink r:id="rId20">
        <w:r w:rsidDel="00000000" w:rsidR="00000000" w:rsidRPr="00000000">
          <w:rPr>
            <w:rFonts w:ascii="Google Sans" w:cs="Google Sans" w:eastAsia="Google Sans" w:hAnsi="Google Sans"/>
            <w:color w:val="0000ee"/>
            <w:sz w:val="24"/>
            <w:szCs w:val="24"/>
            <w:u w:val="single"/>
            <w:rtl w:val="0"/>
          </w:rPr>
          <w:t xml:space="preserve">https://www.cmswire.com/cms/social-business/the-community-is-correct-91-of-the-time-013714.php</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Organizational Knowledge Loss and Countermeasures ..., accessed May 24, 2025, </w:t>
      </w:r>
      <w:hyperlink r:id="rId21">
        <w:r w:rsidDel="00000000" w:rsidR="00000000" w:rsidRPr="00000000">
          <w:rPr>
            <w:rFonts w:ascii="Google Sans" w:cs="Google Sans" w:eastAsia="Google Sans" w:hAnsi="Google Sans"/>
            <w:color w:val="0000ee"/>
            <w:sz w:val="24"/>
            <w:szCs w:val="24"/>
            <w:u w:val="single"/>
            <w:rtl w:val="0"/>
          </w:rPr>
          <w:t xml:space="preserve">https://www.iteratorshq.com/blog/cost-of-organizational-knowledge-loss-and-countermeasures/</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Causes, effects and solutions of delay and cost overruns in Iranian deep excavation projects | Emerald Insight, accessed May 24, 2025, </w:t>
      </w:r>
      <w:hyperlink r:id="rId22">
        <w:r w:rsidDel="00000000" w:rsidR="00000000" w:rsidRPr="00000000">
          <w:rPr>
            <w:rFonts w:ascii="Google Sans" w:cs="Google Sans" w:eastAsia="Google Sans" w:hAnsi="Google Sans"/>
            <w:color w:val="0000ee"/>
            <w:sz w:val="24"/>
            <w:szCs w:val="24"/>
            <w:u w:val="single"/>
            <w:rtl w:val="0"/>
          </w:rPr>
          <w:t xml:space="preserve">https://www.emerald.com/insight/content/doi/10.1108/BEPAM-02-2024-0030/full/html</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Average Cost To Hire a New Employee in 2025 | Paychex, accessed May 24, 2025, </w:t>
      </w:r>
      <w:hyperlink r:id="rId23">
        <w:r w:rsidDel="00000000" w:rsidR="00000000" w:rsidRPr="00000000">
          <w:rPr>
            <w:rFonts w:ascii="Google Sans" w:cs="Google Sans" w:eastAsia="Google Sans" w:hAnsi="Google Sans"/>
            <w:color w:val="0000ee"/>
            <w:sz w:val="24"/>
            <w:szCs w:val="24"/>
            <w:u w:val="single"/>
            <w:rtl w:val="0"/>
          </w:rPr>
          <w:t xml:space="preserve">https://www.paychex.com/articles/human-resources/cost-of-hiring-an-employee</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Great Employment Turnover Statistics in 2024 - Shortlister, accessed May 24, 2025, </w:t>
      </w:r>
      <w:hyperlink r:id="rId24">
        <w:r w:rsidDel="00000000" w:rsidR="00000000" w:rsidRPr="00000000">
          <w:rPr>
            <w:rFonts w:ascii="Google Sans" w:cs="Google Sans" w:eastAsia="Google Sans" w:hAnsi="Google Sans"/>
            <w:color w:val="0000ee"/>
            <w:sz w:val="24"/>
            <w:szCs w:val="24"/>
            <w:u w:val="single"/>
            <w:rtl w:val="0"/>
          </w:rPr>
          <w:t xml:space="preserve">https://www.myshortlister.com/insights/employment-turnover-statistics</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Employee Tenure in 2024 - Bureau of Labor Statistics, accessed May 24, 2025, </w:t>
      </w:r>
      <w:hyperlink r:id="rId25">
        <w:r w:rsidDel="00000000" w:rsidR="00000000" w:rsidRPr="00000000">
          <w:rPr>
            <w:rFonts w:ascii="Google Sans" w:cs="Google Sans" w:eastAsia="Google Sans" w:hAnsi="Google Sans"/>
            <w:color w:val="0000ee"/>
            <w:sz w:val="24"/>
            <w:szCs w:val="24"/>
            <w:u w:val="single"/>
            <w:rtl w:val="0"/>
          </w:rPr>
          <w:t xml:space="preserve">https://www.bls.gov/news.release/pdf/tenure.pdf</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effects of employee turnover on the loss of organisational ..., accessed May 24, 2025, </w:t>
      </w:r>
      <w:hyperlink r:id="rId26">
        <w:r w:rsidDel="00000000" w:rsidR="00000000" w:rsidRPr="00000000">
          <w:rPr>
            <w:rFonts w:ascii="Google Sans" w:cs="Google Sans" w:eastAsia="Google Sans" w:hAnsi="Google Sans"/>
            <w:color w:val="0000ee"/>
            <w:sz w:val="24"/>
            <w:szCs w:val="24"/>
            <w:u w:val="single"/>
            <w:rtl w:val="0"/>
          </w:rPr>
          <w:t xml:space="preserve">https://www.researchgate.net/publication/386553764_The_effects_of_employee_turnover_on_the_loss_of_organisational_knowledge_in_South_African_municipalities_Balancing_rhetoric_with_actual_practice</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Employee Engagement Statistics You Need to Know in 2024 - Haiilo Blog, accessed May 24, 2025, </w:t>
      </w:r>
      <w:hyperlink r:id="rId27">
        <w:r w:rsidDel="00000000" w:rsidR="00000000" w:rsidRPr="00000000">
          <w:rPr>
            <w:rFonts w:ascii="Google Sans" w:cs="Google Sans" w:eastAsia="Google Sans" w:hAnsi="Google Sans"/>
            <w:color w:val="0000ee"/>
            <w:sz w:val="24"/>
            <w:szCs w:val="24"/>
            <w:u w:val="single"/>
            <w:rtl w:val="0"/>
          </w:rPr>
          <w:t xml:space="preserve">https://blog.haiilo.com/blog/employee-engagement-8-statistics-you-need-to-know/</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cmswire.com/cms/social-business/the-community-is-correct-91-of-the-time-013714.php" TargetMode="External"/><Relationship Id="rId22" Type="http://schemas.openxmlformats.org/officeDocument/2006/relationships/hyperlink" Target="https://www.emerald.com/insight/content/doi/10.1108/BEPAM-02-2024-0030/full/html" TargetMode="External"/><Relationship Id="rId21" Type="http://schemas.openxmlformats.org/officeDocument/2006/relationships/hyperlink" Target="https://www.iteratorshq.com/blog/cost-of-organizational-knowledge-loss-and-countermeasures/" TargetMode="External"/><Relationship Id="rId24" Type="http://schemas.openxmlformats.org/officeDocument/2006/relationships/hyperlink" Target="https://www.myshortlister.com/insights/employment-turnover-statistics" TargetMode="External"/><Relationship Id="rId23" Type="http://schemas.openxmlformats.org/officeDocument/2006/relationships/hyperlink" Target="https://www.paychex.com/articles/human-resources/cost-of-hiring-an-employe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anopto.com/resource/ebook/valuing-workplace-knowledge/" TargetMode="External"/><Relationship Id="rId26" Type="http://schemas.openxmlformats.org/officeDocument/2006/relationships/hyperlink" Target="https://www.researchgate.net/publication/386553764_The_effects_of_employee_turnover_on_the_loss_of_organisational_knowledge_in_South_African_municipalities_Balancing_rhetoric_with_actual_practice" TargetMode="External"/><Relationship Id="rId25" Type="http://schemas.openxmlformats.org/officeDocument/2006/relationships/hyperlink" Target="https://www.bls.gov/news.release/pdf/tenure.pdf" TargetMode="External"/><Relationship Id="rId27" Type="http://schemas.openxmlformats.org/officeDocument/2006/relationships/hyperlink" Target="https://blog.haiilo.com/blog/employee-engagement-8-statistics-you-need-to-know/" TargetMode="External"/><Relationship Id="rId5" Type="http://schemas.openxmlformats.org/officeDocument/2006/relationships/styles" Target="styles.xml"/><Relationship Id="rId6" Type="http://schemas.openxmlformats.org/officeDocument/2006/relationships/hyperlink" Target="https://www.lano.io/blog/the-true-cost-of-employee-turnover" TargetMode="External"/><Relationship Id="rId7" Type="http://schemas.openxmlformats.org/officeDocument/2006/relationships/hyperlink" Target="https://www.rev.com/blog/knowledge-loss" TargetMode="External"/><Relationship Id="rId8" Type="http://schemas.openxmlformats.org/officeDocument/2006/relationships/hyperlink" Target="https://info.workinstitute.com/hubfs/2024%20Retention%20Report/Work%20Institute%202024%20Retention%20Report.pdf" TargetMode="External"/><Relationship Id="rId11" Type="http://schemas.openxmlformats.org/officeDocument/2006/relationships/hyperlink" Target="https://dockyard.com/blog/2024/11/26/vacancy-productivity-untold-recruiting-costs" TargetMode="External"/><Relationship Id="rId10" Type="http://schemas.openxmlformats.org/officeDocument/2006/relationships/hyperlink" Target="https://blog.screensteps.com/how-much-tribal-knowledge-cost" TargetMode="External"/><Relationship Id="rId13" Type="http://schemas.openxmlformats.org/officeDocument/2006/relationships/hyperlink" Target="https://www.3rdaiautomation.com/blog/hidden-cost-of-knowledge-loss" TargetMode="External"/><Relationship Id="rId12" Type="http://schemas.openxmlformats.org/officeDocument/2006/relationships/hyperlink" Target="https://www.atlassian.com/incident-management/kpis/cost-of-downtime" TargetMode="External"/><Relationship Id="rId15" Type="http://schemas.openxmlformats.org/officeDocument/2006/relationships/hyperlink" Target="https://www.edstellar.com/blog/role-of-modern-technology-in-employee-training" TargetMode="External"/><Relationship Id="rId14" Type="http://schemas.openxmlformats.org/officeDocument/2006/relationships/hyperlink" Target="https://easy.jobs/blog/cost-per-hire-everything-you-need-to-know/" TargetMode="External"/><Relationship Id="rId17" Type="http://schemas.openxmlformats.org/officeDocument/2006/relationships/hyperlink" Target="https://liquidsmarts.com/the-impact-of-employee-turnover-on-knowledge-loss-strategies-for-knowledge-management-and-retention/" TargetMode="External"/><Relationship Id="rId16" Type="http://schemas.openxmlformats.org/officeDocument/2006/relationships/hyperlink" Target="https://jobera.com/cost-of-hiring-statistics/" TargetMode="External"/><Relationship Id="rId19" Type="http://schemas.openxmlformats.org/officeDocument/2006/relationships/hyperlink" Target="https://www.forbes.com/councils/forbestechcouncil/2019/12/17/reality-check-still-spending-more-time-gathering-instead-of-analyzing/" TargetMode="External"/><Relationship Id="rId18" Type="http://schemas.openxmlformats.org/officeDocument/2006/relationships/hyperlink" Target="https://www.scirp.org/journal/paperinformation?paperid=14014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